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DC74" w14:textId="77777777" w:rsidR="00E64F22" w:rsidRPr="00E64F22" w:rsidRDefault="00E64F22" w:rsidP="000F65DB">
      <w:pPr>
        <w:spacing w:before="150" w:after="330" w:line="348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sz w:val="35"/>
          <w:szCs w:val="35"/>
          <w:lang w:eastAsia="pl-PL"/>
        </w:rPr>
      </w:pPr>
      <w:r w:rsidRPr="00E64F22">
        <w:rPr>
          <w:rFonts w:eastAsia="Times New Roman" w:cstheme="minorHAnsi"/>
          <w:b/>
          <w:bCs/>
          <w:color w:val="000000"/>
          <w:sz w:val="35"/>
          <w:szCs w:val="35"/>
          <w:lang w:eastAsia="pl-PL"/>
        </w:rPr>
        <w:t>Realizacja praw osób których dane dotyczą</w:t>
      </w:r>
    </w:p>
    <w:p w14:paraId="49D80ECE" w14:textId="77777777" w:rsidR="00E64F22" w:rsidRPr="00E64F22" w:rsidRDefault="00E64F22" w:rsidP="00E64F22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Prawa osób, których dane dotyczą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00BCC550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dostępu do danych – art.15,</w:t>
      </w:r>
    </w:p>
    <w:p w14:paraId="64EA44AF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sprostowania danych - art. 16,</w:t>
      </w:r>
    </w:p>
    <w:p w14:paraId="0A59D761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usunięcia danych („prawo do bycia zapomnianym”) - art.17,</w:t>
      </w:r>
    </w:p>
    <w:p w14:paraId="33A84F19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ograniczenia przetwarzania – art. 18,</w:t>
      </w:r>
    </w:p>
    <w:p w14:paraId="5AEF4806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przenoszenia danych – art. 20,</w:t>
      </w:r>
    </w:p>
    <w:p w14:paraId="28AAF522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sprzeciwu – art. 21,</w:t>
      </w:r>
    </w:p>
    <w:p w14:paraId="418AE2DB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cofnięcia zgody – art. 7,</w:t>
      </w:r>
    </w:p>
    <w:p w14:paraId="082DCCAB" w14:textId="77777777" w:rsidR="00E64F22" w:rsidRPr="00E64F22" w:rsidRDefault="00E64F22" w:rsidP="00E64F2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prawo do niepodlegania decyzji, która opiera się wyłącznie na zautomatyzowanym przetwarzaniu, w tym profilowaniu – art. 22</w:t>
      </w:r>
    </w:p>
    <w:p w14:paraId="60117F2E" w14:textId="77777777" w:rsidR="00E64F22" w:rsidRPr="00E64F22" w:rsidRDefault="00E64F22" w:rsidP="00E64F22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Osoba, której dane dotyczą  ma możliwość realizacji swoich praw, np. poprzez skierowanie żądania do Administratora w formie wniosku:</w:t>
      </w:r>
    </w:p>
    <w:p w14:paraId="0C0B14DB" w14:textId="77777777" w:rsidR="00F91A28" w:rsidRDefault="00E64F22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drogą pisemną na adres korespondencyjny Administratora</w:t>
      </w:r>
      <w:r w:rsidR="00F91A28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: </w:t>
      </w:r>
    </w:p>
    <w:p w14:paraId="29E5782B" w14:textId="202BD254" w:rsidR="00F91A28" w:rsidRDefault="00F91A28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pl-PL"/>
        </w:rPr>
        <w:br/>
      </w:r>
      <w:r>
        <w:rPr>
          <w:rFonts w:eastAsia="ArialMT" w:cstheme="minorHAnsi"/>
        </w:rPr>
        <w:t>Szkoła Podstawowa Specjalna Zgromadzenia Sióstr Benedyktynek Misjonarek w Ełku</w:t>
      </w:r>
    </w:p>
    <w:p w14:paraId="633FC4F6" w14:textId="77777777" w:rsidR="00F91A28" w:rsidRDefault="00F91A28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>
        <w:rPr>
          <w:rFonts w:eastAsia="ArialMT" w:cstheme="minorHAnsi"/>
        </w:rPr>
        <w:t>ul. Kilińskiego 2,</w:t>
      </w:r>
    </w:p>
    <w:p w14:paraId="20740C2D" w14:textId="00735463" w:rsidR="00F91A28" w:rsidRDefault="00F91A28" w:rsidP="00F91A28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>
        <w:rPr>
          <w:rFonts w:eastAsia="ArialMT" w:cstheme="minorHAnsi"/>
        </w:rPr>
        <w:t>19-300 Ełk</w:t>
      </w:r>
      <w:r>
        <w:rPr>
          <w:rFonts w:eastAsia="ArialMT" w:cstheme="minorHAnsi"/>
        </w:rPr>
        <w:t xml:space="preserve">. </w:t>
      </w:r>
    </w:p>
    <w:p w14:paraId="1F8C5E51" w14:textId="7AEEACC1" w:rsidR="00E64F22" w:rsidRPr="001B41E4" w:rsidRDefault="00E64F22" w:rsidP="00E64F22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osobiście w siedzibie Administratora (w sekretariacie)</w:t>
      </w:r>
    </w:p>
    <w:p w14:paraId="316668D7" w14:textId="27A1E673" w:rsidR="00E64F22" w:rsidRPr="001B41E4" w:rsidRDefault="00E64F22" w:rsidP="00E64F22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drogą pisemną w postaci elektronicznej za pośrednictwem poczty elektronicznej</w:t>
      </w:r>
      <w:r w:rsidRPr="001B41E4">
        <w:rPr>
          <w:rFonts w:eastAsia="Times New Roman" w:cstheme="minorHAnsi"/>
          <w:color w:val="000000"/>
          <w:bdr w:val="none" w:sz="0" w:space="0" w:color="auto" w:frame="1"/>
          <w:lang w:eastAsia="pl-PL"/>
        </w:rPr>
        <w:t>.</w:t>
      </w:r>
    </w:p>
    <w:p w14:paraId="2DD6C199" w14:textId="30F11CD8" w:rsid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Przed realizacją zgłoszenia żądania w zakresie przysługujących praw osobie fizycznej, Administrator dokonuje weryfikacji jej tożsamości.</w:t>
      </w:r>
    </w:p>
    <w:p w14:paraId="2CEC4883" w14:textId="77777777" w:rsidR="004D1AD3" w:rsidRPr="00E64F22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3B406861" w14:textId="77777777" w:rsidR="004D1AD3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Administrator dołoży wszelkich starań, aby bez zbędnej zwłoki, a maksymalnie w terminie miesiąca od otrzymania żądania, udzielić osobie, której dane dotyczą, informacji o działaniach podjętych w związku z jej żądaniem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22CDCD45" w14:textId="38695075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W razie potrzeby termin ten może zostać przedłużony o kolejne dwa miesiące z uwagi na skomplikowany charakter żądania lub liczbę żądań. W takim jednak wypadku, w terminie do miesiąca od otrzymania żądania, Administrator poinformuje osobę, której dane dotyczą o przedłużeniu terminu, z podaniem przyczyn opóźnienia.</w:t>
      </w:r>
    </w:p>
    <w:p w14:paraId="33632C77" w14:textId="77777777" w:rsidR="004D1AD3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4C489CDE" w14:textId="7FA68C59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W przypadku, gdy żądanie osoby, której dane są przetwarzane nie może zostać uwzględnione, Administrator poinformuje tą osobę w w/w terminach o odmowie realizacji żądania wraz z podaniem przyczyn.</w:t>
      </w:r>
    </w:p>
    <w:p w14:paraId="67FB9E09" w14:textId="77777777" w:rsidR="004D1AD3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18B6D175" w14:textId="7EADAE10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Czynności Administratora podejmowane w odpowiedzi na zgłoszone żądania są wolne od opłat. Wyjątkowo – w przypadku, gdy żądania osoby fizycznej są ewidentnie nadmierne – Administrator ma prawo pobrać opłatę w wysokości uwzględniającej koszty udzielenia odpowiedzi.</w:t>
      </w:r>
    </w:p>
    <w:p w14:paraId="5E32E65D" w14:textId="77777777" w:rsidR="004D1AD3" w:rsidRDefault="004D1AD3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</w:p>
    <w:p w14:paraId="388E430E" w14:textId="670C4EAB" w:rsidR="00E64F22" w:rsidRPr="00E64F22" w:rsidRDefault="00E64F22" w:rsidP="004D1A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pl-PL"/>
        </w:rPr>
      </w:pPr>
      <w:r w:rsidRPr="00E64F22">
        <w:rPr>
          <w:rFonts w:eastAsia="Times New Roman" w:cstheme="minorHAnsi"/>
          <w:color w:val="000000"/>
          <w:bdr w:val="none" w:sz="0" w:space="0" w:color="auto" w:frame="1"/>
          <w:lang w:eastAsia="pl-PL"/>
        </w:rPr>
        <w:t>Mając powyższe na uwadze, Administrator informuje, iż przysługuje Panu/Pani prawo do wniesienia skargi do organu nadzorczego – Prezesa Urzędu Ochrony Danych Osobowych.</w:t>
      </w:r>
    </w:p>
    <w:p w14:paraId="0CDB6DF2" w14:textId="77777777" w:rsidR="00E64F22" w:rsidRPr="000F65DB" w:rsidRDefault="00E64F22" w:rsidP="004D1AD3">
      <w:pPr>
        <w:jc w:val="both"/>
        <w:rPr>
          <w:rFonts w:cstheme="minorHAnsi"/>
        </w:rPr>
      </w:pPr>
    </w:p>
    <w:sectPr w:rsidR="00E64F22" w:rsidRPr="000F65DB" w:rsidSect="004D1A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AAA"/>
    <w:multiLevelType w:val="multilevel"/>
    <w:tmpl w:val="9DF8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24A78"/>
    <w:multiLevelType w:val="multilevel"/>
    <w:tmpl w:val="388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94AD9"/>
    <w:multiLevelType w:val="multilevel"/>
    <w:tmpl w:val="388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2"/>
    <w:rsid w:val="000F65DB"/>
    <w:rsid w:val="001B41E4"/>
    <w:rsid w:val="002F4C63"/>
    <w:rsid w:val="004D1AD3"/>
    <w:rsid w:val="007237AF"/>
    <w:rsid w:val="00991DF2"/>
    <w:rsid w:val="00E64F22"/>
    <w:rsid w:val="00E74B7A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657B"/>
  <w15:chartTrackingRefBased/>
  <w15:docId w15:val="{A8F65823-CB7D-484F-9669-787B400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64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4F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5</cp:revision>
  <dcterms:created xsi:type="dcterms:W3CDTF">2021-09-18T03:42:00Z</dcterms:created>
  <dcterms:modified xsi:type="dcterms:W3CDTF">2021-10-01T08:23:00Z</dcterms:modified>
</cp:coreProperties>
</file>